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57" w:rsidRPr="003A38C4" w:rsidRDefault="007E1257" w:rsidP="007E1257">
      <w:pPr>
        <w:pStyle w:val="CABEZA"/>
        <w:rPr>
          <w:rFonts w:cs="Times New Roman"/>
        </w:rPr>
      </w:pPr>
      <w:r w:rsidRPr="003A38C4">
        <w:rPr>
          <w:rFonts w:cs="Times New Roman"/>
        </w:rPr>
        <w:t>SECRETARIA DE ECONOMIA</w:t>
      </w:r>
    </w:p>
    <w:p w:rsidR="007E1257" w:rsidRDefault="007E1257" w:rsidP="007E1257">
      <w:pPr>
        <w:pStyle w:val="Titulo1"/>
        <w:rPr>
          <w:rFonts w:cs="Times New Roman"/>
          <w:szCs w:val="22"/>
        </w:rPr>
      </w:pPr>
    </w:p>
    <w:p w:rsidR="007E1257" w:rsidRPr="003A38C4" w:rsidRDefault="007E1257" w:rsidP="007E1257">
      <w:pPr>
        <w:pStyle w:val="Titulo1"/>
        <w:rPr>
          <w:rFonts w:cs="Times New Roman"/>
          <w:szCs w:val="16"/>
        </w:rPr>
      </w:pPr>
      <w:bookmarkStart w:id="0" w:name="_GoBack"/>
      <w:r w:rsidRPr="003A38C4">
        <w:rPr>
          <w:rFonts w:cs="Times New Roman"/>
          <w:szCs w:val="22"/>
        </w:rPr>
        <w:t xml:space="preserve">DECLARATORIA de vigencia de la Norma Mexicana </w:t>
      </w:r>
      <w:r w:rsidRPr="003A38C4">
        <w:rPr>
          <w:rFonts w:cs="Times New Roman"/>
          <w:szCs w:val="16"/>
        </w:rPr>
        <w:t>NMX-J-583-ANCE-2018</w:t>
      </w:r>
      <w:r w:rsidRPr="003A38C4">
        <w:rPr>
          <w:rFonts w:cs="Times New Roman"/>
        </w:rPr>
        <w:t>.</w:t>
      </w:r>
    </w:p>
    <w:bookmarkEnd w:id="0"/>
    <w:p w:rsidR="007E1257" w:rsidRPr="003A38C4" w:rsidRDefault="007E1257" w:rsidP="007E1257">
      <w:pPr>
        <w:pStyle w:val="Titulo2"/>
        <w:rPr>
          <w:szCs w:val="16"/>
        </w:rPr>
      </w:pPr>
      <w:r w:rsidRPr="003A38C4">
        <w:t xml:space="preserve">Al margen un sello con el Escudo Nacional, que dice: Estados Unidos </w:t>
      </w:r>
      <w:proofErr w:type="gramStart"/>
      <w:r w:rsidRPr="003A38C4">
        <w:t>Mexicanos.-</w:t>
      </w:r>
      <w:proofErr w:type="gramEnd"/>
      <w:r w:rsidRPr="003A38C4">
        <w:t xml:space="preserve"> Secretaría de Economía.- Subsecretaría de Competitividad y Normatividad.- </w:t>
      </w:r>
      <w:r w:rsidRPr="003A38C4">
        <w:rPr>
          <w:szCs w:val="16"/>
        </w:rPr>
        <w:t>Dirección General de Normas.</w:t>
      </w:r>
    </w:p>
    <w:p w:rsidR="007E1257" w:rsidRPr="0026666C" w:rsidRDefault="007E1257" w:rsidP="007E1257">
      <w:pPr>
        <w:pStyle w:val="texto"/>
        <w:spacing w:line="290" w:lineRule="exact"/>
        <w:rPr>
          <w:sz w:val="16"/>
          <w:szCs w:val="16"/>
        </w:rPr>
      </w:pPr>
      <w:r w:rsidRPr="0026666C">
        <w:rPr>
          <w:sz w:val="16"/>
          <w:szCs w:val="16"/>
        </w:rPr>
        <w:t>DECLARATORIA DE VIGENCIA DE LA NORMA MEXICANA NMX-</w:t>
      </w:r>
      <w:r>
        <w:rPr>
          <w:sz w:val="16"/>
          <w:szCs w:val="16"/>
        </w:rPr>
        <w:t>J-583-ANCE-2018, “CONDUCTORES-</w:t>
      </w:r>
      <w:r w:rsidRPr="0026666C">
        <w:rPr>
          <w:sz w:val="16"/>
          <w:szCs w:val="16"/>
        </w:rPr>
        <w:t xml:space="preserve">ALAMBRE MAGNETO DE COBRE REDONDO ESMALTADO CON RESINA EPÓXICA, CON CAPA SENCILLA, DOBLE </w:t>
      </w:r>
      <w:r>
        <w:rPr>
          <w:sz w:val="16"/>
          <w:szCs w:val="16"/>
        </w:rPr>
        <w:t>O TRIPLE, CLASE TÉRMICA 130 °C-</w:t>
      </w:r>
      <w:r w:rsidRPr="0026666C">
        <w:rPr>
          <w:sz w:val="16"/>
          <w:szCs w:val="16"/>
        </w:rPr>
        <w:t>ESPECIFICACIONES (CANCELA A LA NMX-J-583-ANCE-2006)”</w:t>
      </w:r>
      <w:r>
        <w:rPr>
          <w:sz w:val="16"/>
          <w:szCs w:val="16"/>
        </w:rPr>
        <w:t>.</w:t>
      </w:r>
    </w:p>
    <w:p w:rsidR="007E1257" w:rsidRPr="005A6FD2" w:rsidRDefault="007E1257" w:rsidP="007E1257">
      <w:pPr>
        <w:pStyle w:val="texto"/>
        <w:spacing w:line="290" w:lineRule="exact"/>
        <w:rPr>
          <w:szCs w:val="22"/>
        </w:rPr>
      </w:pPr>
      <w:r w:rsidRPr="005A6FD2">
        <w:rPr>
          <w:szCs w:val="22"/>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w:t>
      </w:r>
      <w:r>
        <w:rPr>
          <w:szCs w:val="22"/>
        </w:rPr>
        <w:t xml:space="preserve"> </w:t>
      </w:r>
      <w:r w:rsidRPr="005A6FD2">
        <w:rPr>
          <w:szCs w:val="22"/>
        </w:rPr>
        <w:t>de México.</w:t>
      </w:r>
    </w:p>
    <w:p w:rsidR="007E1257" w:rsidRPr="005A6FD2" w:rsidRDefault="007E1257" w:rsidP="007E1257">
      <w:pPr>
        <w:pStyle w:val="texto"/>
        <w:spacing w:line="290" w:lineRule="exact"/>
        <w:rPr>
          <w:szCs w:val="22"/>
        </w:rPr>
      </w:pPr>
      <w:r w:rsidRPr="005A6FD2">
        <w:rPr>
          <w:szCs w:val="22"/>
        </w:rPr>
        <w:t>La presente Norma Mexicana NMX-J-583-ANCE-2018 entrará en vigor 60 días naturales contados a partir del día natural inmediato siguiente de la publicación de esta Declaratoria de Vigencia en el Diario Oficial de la Federación. SINEC-20180813175911675</w:t>
      </w:r>
      <w:r>
        <w:rPr>
          <w:szCs w:val="22"/>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7E1257" w:rsidRPr="005A6FD2" w:rsidTr="00AB1EAA">
        <w:tblPrEx>
          <w:tblCellMar>
            <w:top w:w="0" w:type="dxa"/>
            <w:bottom w:w="0" w:type="dxa"/>
          </w:tblCellMar>
        </w:tblPrEx>
        <w:trPr>
          <w:trHeight w:val="20"/>
          <w:jc w:val="center"/>
        </w:trPr>
        <w:tc>
          <w:tcPr>
            <w:tcW w:w="3094" w:type="dxa"/>
            <w:shd w:val="pct10" w:color="auto" w:fill="auto"/>
            <w:noWrap/>
            <w:vAlign w:val="center"/>
          </w:tcPr>
          <w:p w:rsidR="007E1257" w:rsidRPr="005A6FD2" w:rsidRDefault="007E1257" w:rsidP="00AB1EAA">
            <w:pPr>
              <w:pStyle w:val="texto"/>
              <w:spacing w:after="80" w:line="290" w:lineRule="exact"/>
              <w:ind w:firstLine="0"/>
              <w:jc w:val="center"/>
              <w:rPr>
                <w:b/>
                <w:szCs w:val="22"/>
              </w:rPr>
            </w:pPr>
            <w:r w:rsidRPr="005A6FD2">
              <w:rPr>
                <w:b/>
                <w:szCs w:val="22"/>
              </w:rPr>
              <w:t>CLAVE O CÓDIGO</w:t>
            </w:r>
          </w:p>
        </w:tc>
        <w:tc>
          <w:tcPr>
            <w:tcW w:w="6665" w:type="dxa"/>
            <w:shd w:val="pct10" w:color="auto" w:fill="auto"/>
            <w:vAlign w:val="center"/>
          </w:tcPr>
          <w:p w:rsidR="007E1257" w:rsidRPr="005A6FD2" w:rsidRDefault="007E1257" w:rsidP="00AB1EAA">
            <w:pPr>
              <w:pStyle w:val="texto"/>
              <w:spacing w:after="80" w:line="290" w:lineRule="exact"/>
              <w:ind w:firstLine="0"/>
              <w:jc w:val="center"/>
              <w:rPr>
                <w:b/>
                <w:szCs w:val="22"/>
              </w:rPr>
            </w:pPr>
            <w:r w:rsidRPr="005A6FD2">
              <w:rPr>
                <w:b/>
                <w:szCs w:val="22"/>
              </w:rPr>
              <w:t>TÍTULO DE LA NORMA MEXICANA</w:t>
            </w:r>
          </w:p>
        </w:tc>
      </w:tr>
      <w:tr w:rsidR="007E1257" w:rsidRPr="005A6FD2" w:rsidTr="00AB1EAA">
        <w:tblPrEx>
          <w:tblCellMar>
            <w:top w:w="0" w:type="dxa"/>
            <w:bottom w:w="0" w:type="dxa"/>
          </w:tblCellMar>
        </w:tblPrEx>
        <w:trPr>
          <w:trHeight w:val="20"/>
          <w:jc w:val="center"/>
        </w:trPr>
        <w:tc>
          <w:tcPr>
            <w:tcW w:w="3094" w:type="dxa"/>
            <w:vAlign w:val="center"/>
          </w:tcPr>
          <w:p w:rsidR="007E1257" w:rsidRPr="005A6FD2" w:rsidRDefault="007E1257" w:rsidP="00AB1EAA">
            <w:pPr>
              <w:pStyle w:val="texto"/>
              <w:spacing w:after="80" w:line="290" w:lineRule="exact"/>
              <w:ind w:firstLine="0"/>
              <w:jc w:val="center"/>
              <w:rPr>
                <w:b/>
              </w:rPr>
            </w:pPr>
            <w:r w:rsidRPr="004A00E3">
              <w:rPr>
                <w:b/>
                <w:sz w:val="16"/>
              </w:rPr>
              <w:t>NMX-J-583-ANCE-2018</w:t>
            </w:r>
          </w:p>
        </w:tc>
        <w:tc>
          <w:tcPr>
            <w:tcW w:w="6665" w:type="dxa"/>
            <w:vAlign w:val="center"/>
          </w:tcPr>
          <w:p w:rsidR="007E1257" w:rsidRPr="005A6FD2" w:rsidRDefault="007E1257" w:rsidP="00AB1EAA">
            <w:pPr>
              <w:pStyle w:val="texto"/>
              <w:spacing w:after="80" w:line="290" w:lineRule="exact"/>
              <w:ind w:firstLine="0"/>
              <w:rPr>
                <w:szCs w:val="22"/>
              </w:rPr>
            </w:pPr>
            <w:r>
              <w:rPr>
                <w:szCs w:val="22"/>
              </w:rPr>
              <w:t>Conductores-</w:t>
            </w:r>
            <w:r w:rsidRPr="005A6FD2">
              <w:rPr>
                <w:szCs w:val="22"/>
              </w:rPr>
              <w:t xml:space="preserve">Alambre magneto de cobre redondo esmaltado con resina </w:t>
            </w:r>
            <w:proofErr w:type="spellStart"/>
            <w:r w:rsidRPr="005A6FD2">
              <w:rPr>
                <w:szCs w:val="22"/>
              </w:rPr>
              <w:t>epóxica</w:t>
            </w:r>
            <w:proofErr w:type="spellEnd"/>
            <w:r w:rsidRPr="005A6FD2">
              <w:rPr>
                <w:szCs w:val="22"/>
              </w:rPr>
              <w:t>, con capa sencilla, doble o triple, clase térmica 130 °C</w:t>
            </w:r>
            <w:r>
              <w:rPr>
                <w:szCs w:val="22"/>
              </w:rPr>
              <w:t>-</w:t>
            </w:r>
            <w:r w:rsidRPr="005A6FD2">
              <w:rPr>
                <w:szCs w:val="22"/>
              </w:rPr>
              <w:t>Especificaciones (Cancela a la NMX-J-583-ANCE-2006)</w:t>
            </w:r>
          </w:p>
        </w:tc>
      </w:tr>
      <w:tr w:rsidR="007E1257" w:rsidRPr="005A6FD2" w:rsidTr="00AB1EAA">
        <w:tblPrEx>
          <w:tblCellMar>
            <w:top w:w="0" w:type="dxa"/>
            <w:bottom w:w="0" w:type="dxa"/>
          </w:tblCellMar>
        </w:tblPrEx>
        <w:trPr>
          <w:trHeight w:val="20"/>
          <w:jc w:val="center"/>
        </w:trPr>
        <w:tc>
          <w:tcPr>
            <w:tcW w:w="9759" w:type="dxa"/>
            <w:gridSpan w:val="2"/>
            <w:vAlign w:val="center"/>
          </w:tcPr>
          <w:p w:rsidR="007E1257" w:rsidRPr="005A6FD2" w:rsidRDefault="007E1257" w:rsidP="00AB1EAA">
            <w:pPr>
              <w:pStyle w:val="texto"/>
              <w:spacing w:after="80" w:line="290" w:lineRule="exact"/>
              <w:ind w:firstLine="0"/>
              <w:jc w:val="center"/>
              <w:rPr>
                <w:b/>
                <w:szCs w:val="22"/>
              </w:rPr>
            </w:pPr>
            <w:r w:rsidRPr="005A6FD2">
              <w:rPr>
                <w:b/>
                <w:szCs w:val="22"/>
              </w:rPr>
              <w:t>Objetivo y campo de aplicación</w:t>
            </w:r>
          </w:p>
          <w:p w:rsidR="007E1257" w:rsidRPr="005A6FD2" w:rsidRDefault="007E1257" w:rsidP="00AB1EAA">
            <w:pPr>
              <w:pStyle w:val="texto"/>
              <w:spacing w:after="80" w:line="290" w:lineRule="exact"/>
              <w:ind w:firstLine="0"/>
            </w:pPr>
            <w:r w:rsidRPr="005A6FD2">
              <w:rPr>
                <w:szCs w:val="22"/>
              </w:rPr>
              <w:t xml:space="preserve">Esta Norma Mexicana establece las especificaciones que cumplen los alambres magneto de cobre redondo esmaltado con capa sencilla, doble o triple, con resina </w:t>
            </w:r>
            <w:proofErr w:type="spellStart"/>
            <w:r w:rsidRPr="005A6FD2">
              <w:rPr>
                <w:szCs w:val="22"/>
              </w:rPr>
              <w:t>epóxica</w:t>
            </w:r>
            <w:proofErr w:type="spellEnd"/>
            <w:r w:rsidRPr="005A6FD2">
              <w:rPr>
                <w:szCs w:val="22"/>
              </w:rPr>
              <w:t xml:space="preserve">, clase térmica </w:t>
            </w:r>
            <w:smartTag w:uri="urn:schemas-microsoft-com:office:smarttags" w:element="metricconverter">
              <w:smartTagPr>
                <w:attr w:name="ProductID" w:val="130 ﾰC"/>
              </w:smartTagPr>
              <w:r w:rsidRPr="005A6FD2">
                <w:rPr>
                  <w:szCs w:val="22"/>
                </w:rPr>
                <w:t>130 °C</w:t>
              </w:r>
            </w:smartTag>
            <w:r w:rsidRPr="005A6FD2">
              <w:rPr>
                <w:szCs w:val="22"/>
              </w:rPr>
              <w:t>.</w:t>
            </w:r>
          </w:p>
        </w:tc>
      </w:tr>
      <w:tr w:rsidR="007E1257" w:rsidRPr="005A6FD2" w:rsidTr="00AB1EAA">
        <w:tblPrEx>
          <w:tblCellMar>
            <w:top w:w="0" w:type="dxa"/>
            <w:bottom w:w="0" w:type="dxa"/>
          </w:tblCellMar>
        </w:tblPrEx>
        <w:trPr>
          <w:trHeight w:val="20"/>
          <w:jc w:val="center"/>
        </w:trPr>
        <w:tc>
          <w:tcPr>
            <w:tcW w:w="9759" w:type="dxa"/>
            <w:gridSpan w:val="2"/>
            <w:vAlign w:val="center"/>
          </w:tcPr>
          <w:p w:rsidR="007E1257" w:rsidRPr="005A6FD2" w:rsidRDefault="007E1257" w:rsidP="00AB1EAA">
            <w:pPr>
              <w:pStyle w:val="texto"/>
              <w:spacing w:after="80" w:line="290" w:lineRule="exact"/>
              <w:ind w:firstLine="0"/>
              <w:jc w:val="center"/>
              <w:rPr>
                <w:b/>
                <w:szCs w:val="22"/>
              </w:rPr>
            </w:pPr>
            <w:r w:rsidRPr="005A6FD2">
              <w:rPr>
                <w:b/>
                <w:szCs w:val="22"/>
              </w:rPr>
              <w:t>Concordancia con Normas Internacionales</w:t>
            </w:r>
          </w:p>
          <w:p w:rsidR="007E1257" w:rsidRPr="005A6FD2" w:rsidRDefault="007E1257" w:rsidP="00AB1EAA">
            <w:pPr>
              <w:pStyle w:val="texto"/>
              <w:spacing w:after="80" w:line="290" w:lineRule="exact"/>
              <w:ind w:firstLine="0"/>
              <w:rPr>
                <w:b/>
                <w:szCs w:val="22"/>
              </w:rPr>
            </w:pPr>
            <w:r w:rsidRPr="005A6FD2">
              <w:rPr>
                <w:szCs w:val="22"/>
              </w:rPr>
              <w:t>Esta NMX</w:t>
            </w:r>
            <w:r>
              <w:rPr>
                <w:szCs w:val="22"/>
              </w:rPr>
              <w:t>-J-583-ANCE-2018, Conductores-</w:t>
            </w:r>
            <w:r w:rsidRPr="005A6FD2">
              <w:rPr>
                <w:szCs w:val="22"/>
              </w:rPr>
              <w:t xml:space="preserve">Alambre magneto de cobre redondo esmaltado con resina </w:t>
            </w:r>
            <w:proofErr w:type="spellStart"/>
            <w:r w:rsidRPr="005A6FD2">
              <w:rPr>
                <w:szCs w:val="22"/>
              </w:rPr>
              <w:t>epóxica</w:t>
            </w:r>
            <w:proofErr w:type="spellEnd"/>
            <w:r w:rsidRPr="005A6FD2">
              <w:rPr>
                <w:szCs w:val="22"/>
              </w:rPr>
              <w:t xml:space="preserve">, con capa sencilla, doble o triple, clase térmica </w:t>
            </w:r>
            <w:smartTag w:uri="urn:schemas-microsoft-com:office:smarttags" w:element="metricconverter">
              <w:smartTagPr>
                <w:attr w:name="ProductID" w:val="130 ﾰC"/>
              </w:smartTagPr>
              <w:r w:rsidRPr="005A6FD2">
                <w:rPr>
                  <w:szCs w:val="22"/>
                </w:rPr>
                <w:t>130 °C</w:t>
              </w:r>
            </w:smartTag>
            <w:r w:rsidRPr="005A6FD2">
              <w:rPr>
                <w:szCs w:val="22"/>
              </w:rPr>
              <w:t xml:space="preserve"> NO ES EQUIVALENTE con alguna Norma Internacional, por no existir esta última al momento de elaborar la Norma Mexicana.</w:t>
            </w:r>
          </w:p>
        </w:tc>
      </w:tr>
      <w:tr w:rsidR="007E1257" w:rsidRPr="005A6FD2" w:rsidTr="00AB1EAA">
        <w:tblPrEx>
          <w:tblCellMar>
            <w:top w:w="0" w:type="dxa"/>
            <w:bottom w:w="0" w:type="dxa"/>
          </w:tblCellMar>
        </w:tblPrEx>
        <w:trPr>
          <w:trHeight w:val="20"/>
          <w:jc w:val="center"/>
        </w:trPr>
        <w:tc>
          <w:tcPr>
            <w:tcW w:w="9759" w:type="dxa"/>
            <w:gridSpan w:val="2"/>
            <w:vAlign w:val="center"/>
          </w:tcPr>
          <w:p w:rsidR="007E1257" w:rsidRPr="005A6FD2" w:rsidRDefault="007E1257" w:rsidP="00AB1EAA">
            <w:pPr>
              <w:pStyle w:val="texto"/>
              <w:spacing w:after="80" w:line="290" w:lineRule="exact"/>
              <w:ind w:firstLine="0"/>
              <w:jc w:val="center"/>
              <w:rPr>
                <w:b/>
                <w:szCs w:val="22"/>
              </w:rPr>
            </w:pPr>
            <w:r w:rsidRPr="005A6FD2">
              <w:rPr>
                <w:b/>
                <w:szCs w:val="22"/>
              </w:rPr>
              <w:t>Bibliografía</w:t>
            </w:r>
          </w:p>
          <w:p w:rsidR="007E1257" w:rsidRPr="005A6FD2" w:rsidRDefault="007E1257" w:rsidP="00AB1EAA">
            <w:pPr>
              <w:pStyle w:val="texto"/>
              <w:spacing w:after="80" w:line="290" w:lineRule="exact"/>
              <w:ind w:left="405" w:hanging="405"/>
            </w:pPr>
            <w:r>
              <w:rPr>
                <w:szCs w:val="22"/>
              </w:rPr>
              <w:t>●</w:t>
            </w:r>
            <w:r w:rsidRPr="005A6FD2">
              <w:rPr>
                <w:szCs w:val="22"/>
              </w:rPr>
              <w:tab/>
              <w:t xml:space="preserve">NEMA MW 1000-2016, </w:t>
            </w:r>
            <w:proofErr w:type="spellStart"/>
            <w:r w:rsidRPr="005A6FD2">
              <w:rPr>
                <w:szCs w:val="22"/>
              </w:rPr>
              <w:t>Magnet</w:t>
            </w:r>
            <w:proofErr w:type="spellEnd"/>
            <w:r w:rsidRPr="005A6FD2">
              <w:rPr>
                <w:szCs w:val="22"/>
              </w:rPr>
              <w:t xml:space="preserve"> </w:t>
            </w:r>
            <w:proofErr w:type="spellStart"/>
            <w:r w:rsidRPr="005A6FD2">
              <w:rPr>
                <w:szCs w:val="22"/>
              </w:rPr>
              <w:t>wire</w:t>
            </w:r>
            <w:proofErr w:type="spellEnd"/>
            <w:r w:rsidRPr="005A6FD2">
              <w:rPr>
                <w:szCs w:val="22"/>
              </w:rPr>
              <w:t>.</w:t>
            </w:r>
          </w:p>
        </w:tc>
      </w:tr>
    </w:tbl>
    <w:p w:rsidR="007E1257" w:rsidRPr="005A6FD2" w:rsidRDefault="007E1257" w:rsidP="007E1257">
      <w:pPr>
        <w:pStyle w:val="texto"/>
        <w:spacing w:line="290" w:lineRule="exact"/>
        <w:rPr>
          <w:szCs w:val="22"/>
        </w:rPr>
      </w:pPr>
    </w:p>
    <w:p w:rsidR="007E1257" w:rsidRPr="0026666C" w:rsidRDefault="007E1257" w:rsidP="007E1257">
      <w:pPr>
        <w:pStyle w:val="texto"/>
        <w:spacing w:line="290" w:lineRule="exact"/>
        <w:rPr>
          <w:szCs w:val="22"/>
        </w:rPr>
      </w:pPr>
      <w:r w:rsidRPr="0026666C">
        <w:rPr>
          <w:szCs w:val="22"/>
        </w:rPr>
        <w:lastRenderedPageBreak/>
        <w:t>Atentamente,</w:t>
      </w:r>
    </w:p>
    <w:p w:rsidR="007E1257" w:rsidRDefault="007E1257" w:rsidP="007E1257">
      <w:pPr>
        <w:pStyle w:val="texto"/>
        <w:spacing w:line="290" w:lineRule="exact"/>
        <w:rPr>
          <w:szCs w:val="22"/>
        </w:rPr>
      </w:pPr>
      <w:r w:rsidRPr="005A6FD2">
        <w:rPr>
          <w:szCs w:val="22"/>
        </w:rPr>
        <w:t>Ciudad de México, a 6 de septiembre de 2018</w:t>
      </w:r>
      <w:r>
        <w:rPr>
          <w:szCs w:val="22"/>
        </w:rPr>
        <w:t xml:space="preserve">.- El </w:t>
      </w:r>
      <w:r w:rsidRPr="005A6FD2">
        <w:t>Director General de Normas y Secretariado Técnico de la Comisión Nacional</w:t>
      </w:r>
      <w:r>
        <w:t xml:space="preserve"> </w:t>
      </w:r>
      <w:r w:rsidRPr="005A6FD2">
        <w:t>de Normalización</w:t>
      </w:r>
      <w:r>
        <w:t xml:space="preserve">, </w:t>
      </w:r>
      <w:r w:rsidRPr="005A6FD2">
        <w:rPr>
          <w:b/>
          <w:szCs w:val="22"/>
        </w:rPr>
        <w:t xml:space="preserve">Alberto Ulises Esteban </w:t>
      </w:r>
      <w:proofErr w:type="gramStart"/>
      <w:r w:rsidRPr="005A6FD2">
        <w:rPr>
          <w:b/>
          <w:szCs w:val="22"/>
        </w:rPr>
        <w:t>Marina</w:t>
      </w:r>
      <w:r>
        <w:rPr>
          <w:szCs w:val="22"/>
        </w:rPr>
        <w:t>.-</w:t>
      </w:r>
      <w:proofErr w:type="gramEnd"/>
      <w:r>
        <w:rPr>
          <w:szCs w:val="22"/>
        </w:rPr>
        <w:t xml:space="preserve"> Rúbrica.</w:t>
      </w:r>
    </w:p>
    <w:p w:rsidR="007E1257" w:rsidRDefault="007E1257"/>
    <w:sectPr w:rsidR="007E125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07" w:rsidRDefault="00265007" w:rsidP="007E1257">
      <w:r>
        <w:separator/>
      </w:r>
    </w:p>
  </w:endnote>
  <w:endnote w:type="continuationSeparator" w:id="0">
    <w:p w:rsidR="00265007" w:rsidRDefault="00265007" w:rsidP="007E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07" w:rsidRDefault="00265007" w:rsidP="007E1257">
      <w:r>
        <w:separator/>
      </w:r>
    </w:p>
  </w:footnote>
  <w:footnote w:type="continuationSeparator" w:id="0">
    <w:p w:rsidR="00265007" w:rsidRDefault="00265007" w:rsidP="007E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57" w:rsidRPr="003A38C4" w:rsidRDefault="007E1257" w:rsidP="007E1257">
    <w:pPr>
      <w:pStyle w:val="Fechas"/>
      <w:rPr>
        <w:rFonts w:cs="Times New Roman"/>
      </w:rPr>
    </w:pPr>
    <w:r w:rsidRPr="003A38C4">
      <w:rPr>
        <w:rFonts w:cs="Times New Roman"/>
      </w:rPr>
      <w:t xml:space="preserve">     (Tercera Sección)</w:t>
    </w:r>
    <w:r w:rsidRPr="003A38C4">
      <w:rPr>
        <w:rFonts w:cs="Times New Roman"/>
      </w:rPr>
      <w:tab/>
      <w:t>DIARIO OFICIAL</w:t>
    </w:r>
    <w:r w:rsidRPr="003A38C4">
      <w:rPr>
        <w:rFonts w:cs="Times New Roman"/>
      </w:rPr>
      <w:tab/>
    </w:r>
    <w:proofErr w:type="gramStart"/>
    <w:r w:rsidRPr="003A38C4">
      <w:rPr>
        <w:rFonts w:cs="Times New Roman"/>
      </w:rPr>
      <w:t>Jueves</w:t>
    </w:r>
    <w:proofErr w:type="gramEnd"/>
    <w:r w:rsidRPr="003A38C4">
      <w:rPr>
        <w:rFonts w:cs="Times New Roman"/>
      </w:rPr>
      <w:t xml:space="preserve"> 31 de enero de 2019</w:t>
    </w:r>
  </w:p>
  <w:p w:rsidR="007E1257" w:rsidRDefault="007E12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57"/>
    <w:rsid w:val="00265007"/>
    <w:rsid w:val="007E1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F7209A"/>
  <w15:chartTrackingRefBased/>
  <w15:docId w15:val="{B24D0F66-6AB4-45FF-A5A5-33EDE8E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2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7E1257"/>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7E1257"/>
    <w:pPr>
      <w:pBdr>
        <w:top w:val="double" w:sz="6" w:space="1" w:color="auto"/>
      </w:pBdr>
      <w:snapToGrid/>
      <w:spacing w:line="240" w:lineRule="auto"/>
      <w:ind w:firstLine="0"/>
      <w:outlineLvl w:val="1"/>
    </w:pPr>
    <w:rPr>
      <w:szCs w:val="20"/>
    </w:rPr>
  </w:style>
  <w:style w:type="paragraph" w:customStyle="1" w:styleId="texto">
    <w:name w:val="texto"/>
    <w:basedOn w:val="Normal"/>
    <w:rsid w:val="007E1257"/>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7E1257"/>
    <w:pPr>
      <w:jc w:val="center"/>
    </w:pPr>
    <w:rPr>
      <w:rFonts w:cs="Arial"/>
      <w:b/>
      <w:sz w:val="28"/>
      <w:szCs w:val="28"/>
      <w:lang w:val="es-ES_tradnl" w:eastAsia="es-MX"/>
    </w:rPr>
  </w:style>
  <w:style w:type="paragraph" w:styleId="Encabezado">
    <w:name w:val="header"/>
    <w:basedOn w:val="Normal"/>
    <w:link w:val="EncabezadoCar"/>
    <w:uiPriority w:val="99"/>
    <w:unhideWhenUsed/>
    <w:rsid w:val="007E1257"/>
    <w:pPr>
      <w:tabs>
        <w:tab w:val="center" w:pos="4419"/>
        <w:tab w:val="right" w:pos="8838"/>
      </w:tabs>
    </w:pPr>
  </w:style>
  <w:style w:type="character" w:customStyle="1" w:styleId="EncabezadoCar">
    <w:name w:val="Encabezado Car"/>
    <w:basedOn w:val="Fuentedeprrafopredeter"/>
    <w:link w:val="Encabezado"/>
    <w:uiPriority w:val="99"/>
    <w:rsid w:val="007E12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E1257"/>
    <w:pPr>
      <w:tabs>
        <w:tab w:val="center" w:pos="4419"/>
        <w:tab w:val="right" w:pos="8838"/>
      </w:tabs>
    </w:pPr>
  </w:style>
  <w:style w:type="character" w:customStyle="1" w:styleId="PiedepginaCar">
    <w:name w:val="Pie de página Car"/>
    <w:basedOn w:val="Fuentedeprrafopredeter"/>
    <w:link w:val="Piedepgina"/>
    <w:uiPriority w:val="99"/>
    <w:rsid w:val="007E1257"/>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7E1257"/>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2019-01-31T14:02:00Z</dcterms:created>
  <dcterms:modified xsi:type="dcterms:W3CDTF">2019-01-31T14:08:00Z</dcterms:modified>
</cp:coreProperties>
</file>